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D33" w:rsidRDefault="00F34D33" w:rsidP="00781F91">
      <w:pPr>
        <w:pStyle w:val="Default"/>
        <w:rPr>
          <w:b/>
          <w:bCs/>
          <w:sz w:val="22"/>
          <w:szCs w:val="22"/>
        </w:rPr>
      </w:pPr>
      <w:r w:rsidRPr="00F34D33">
        <w:rPr>
          <w:b/>
          <w:bCs/>
          <w:sz w:val="22"/>
          <w:szCs w:val="22"/>
        </w:rPr>
        <w:t>4) Chemistry</w:t>
      </w:r>
    </w:p>
    <w:p w:rsidR="00924373" w:rsidRDefault="00924373" w:rsidP="00781F91">
      <w:pPr>
        <w:pStyle w:val="Default"/>
        <w:rPr>
          <w:b/>
          <w:bCs/>
          <w:sz w:val="22"/>
          <w:szCs w:val="22"/>
        </w:rPr>
      </w:pPr>
    </w:p>
    <w:p w:rsidR="00924373" w:rsidRPr="00924373" w:rsidRDefault="00924373" w:rsidP="00781F9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924373">
        <w:rPr>
          <w:sz w:val="22"/>
          <w:szCs w:val="22"/>
        </w:rPr>
        <w:t>Second Year:</w:t>
      </w:r>
    </w:p>
    <w:p w:rsidR="009A6D62" w:rsidRDefault="009A6D62" w:rsidP="00781F91">
      <w:pPr>
        <w:pStyle w:val="Default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Introduction to biochemistry</w:t>
      </w:r>
    </w:p>
    <w:p w:rsidR="009A6D62" w:rsidRPr="009A6D62" w:rsidRDefault="009A6D62" w:rsidP="00781F91">
      <w:pPr>
        <w:pStyle w:val="Default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Reactions of acids, bases and non-acids</w:t>
      </w:r>
    </w:p>
    <w:p w:rsidR="00781F91" w:rsidRPr="009A6D62" w:rsidRDefault="009A6D62" w:rsidP="00781F91">
      <w:pPr>
        <w:pStyle w:val="Default"/>
        <w:numPr>
          <w:ilvl w:val="0"/>
          <w:numId w:val="27"/>
        </w:numPr>
        <w:rPr>
          <w:sz w:val="22"/>
          <w:szCs w:val="22"/>
        </w:rPr>
      </w:pPr>
      <w:r>
        <w:t xml:space="preserve">Thermochemistry, </w:t>
      </w:r>
      <w:r>
        <w:rPr>
          <w:sz w:val="21"/>
          <w:szCs w:val="21"/>
        </w:rPr>
        <w:t>chemical reactions of different resins and pastes, silicones, characteristics of thermoplastics</w:t>
      </w:r>
    </w:p>
    <w:p w:rsidR="009A6D62" w:rsidRDefault="009A6D62" w:rsidP="009A6D6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Electrochemistry, characteristics of certain </w:t>
      </w:r>
      <w:proofErr w:type="gramStart"/>
      <w:r>
        <w:rPr>
          <w:rFonts w:ascii="Times New Roman" w:hAnsi="Times New Roman" w:cs="Times New Roman"/>
          <w:sz w:val="21"/>
          <w:szCs w:val="21"/>
        </w:rPr>
        <w:t>fluids  and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materials with electrical charges</w:t>
      </w:r>
    </w:p>
    <w:p w:rsidR="009A6D62" w:rsidRPr="009A6D62" w:rsidRDefault="009A6D62" w:rsidP="00781F91">
      <w:pPr>
        <w:pStyle w:val="ListParagraph"/>
        <w:numPr>
          <w:ilvl w:val="0"/>
          <w:numId w:val="27"/>
        </w:numPr>
      </w:pPr>
      <w:r w:rsidRPr="009A6D62">
        <w:rPr>
          <w:rFonts w:ascii="Times New Roman" w:hAnsi="Times New Roman" w:cs="Times New Roman"/>
          <w:sz w:val="21"/>
          <w:szCs w:val="21"/>
        </w:rPr>
        <w:t>Polymerization process of different materials</w:t>
      </w:r>
    </w:p>
    <w:p w:rsidR="009A6D62" w:rsidRPr="009A6D62" w:rsidRDefault="009A6D62" w:rsidP="00781F91">
      <w:pPr>
        <w:pStyle w:val="ListParagraph"/>
        <w:numPr>
          <w:ilvl w:val="0"/>
          <w:numId w:val="27"/>
        </w:numPr>
      </w:pPr>
      <w:r w:rsidRPr="009A6D62">
        <w:t>Clinical biochemistry</w:t>
      </w:r>
      <w:bookmarkStart w:id="0" w:name="_GoBack"/>
      <w:bookmarkEnd w:id="0"/>
    </w:p>
    <w:sectPr w:rsidR="009A6D62" w:rsidRPr="009A6D62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64BDF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27</cp:revision>
  <dcterms:created xsi:type="dcterms:W3CDTF">2014-10-09T11:38:00Z</dcterms:created>
  <dcterms:modified xsi:type="dcterms:W3CDTF">2019-07-24T15:12:00Z</dcterms:modified>
</cp:coreProperties>
</file>